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3E10C" w14:textId="3B32FBB2" w:rsidR="008E36B8" w:rsidRPr="008E36B8" w:rsidRDefault="008E36B8" w:rsidP="008E36B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8E36B8">
        <w:rPr>
          <w:rFonts w:ascii="Segoe UI Emoji" w:eastAsia="Times New Roman" w:hAnsi="Segoe UI Emoji" w:cs="Segoe UI Emoji"/>
          <w:b/>
          <w:bCs/>
          <w:kern w:val="36"/>
          <w:sz w:val="48"/>
          <w:szCs w:val="48"/>
          <w14:ligatures w14:val="none"/>
        </w:rPr>
        <w:t>📄</w:t>
      </w:r>
      <w:r w:rsidRPr="008E36B8">
        <w:rPr>
          <w:rFonts w:ascii="Times New Roman" w:eastAsia="Times New Roman" w:hAnsi="Times New Roman" w:cs="Times New Roman"/>
          <w:b/>
          <w:bCs/>
          <w:kern w:val="36"/>
          <w:sz w:val="48"/>
          <w:szCs w:val="48"/>
          <w14:ligatures w14:val="none"/>
        </w:rPr>
        <w:t xml:space="preserve"> SAC Appendix </w:t>
      </w:r>
    </w:p>
    <w:p w14:paraId="1F5D6B25" w14:textId="77777777" w:rsidR="008E36B8" w:rsidRPr="008E36B8" w:rsidRDefault="008E36B8" w:rsidP="008E36B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8E36B8">
        <w:rPr>
          <w:rFonts w:ascii="Times New Roman" w:eastAsia="Times New Roman" w:hAnsi="Times New Roman" w:cs="Times New Roman"/>
          <w:b/>
          <w:bCs/>
          <w:kern w:val="0"/>
          <w:sz w:val="36"/>
          <w:szCs w:val="36"/>
          <w14:ligatures w14:val="none"/>
        </w:rPr>
        <w:t>Birch Cliff Public School</w:t>
      </w:r>
    </w:p>
    <w:p w14:paraId="5DE41F7D"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School Advisory Council (SAC)</w:t>
      </w:r>
    </w:p>
    <w:p w14:paraId="1398EF55"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Appendix A: Roles, Responsibilities &amp; Communication Protocol</w:t>
      </w:r>
    </w:p>
    <w:p w14:paraId="6D223916"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Purpose</w:t>
      </w:r>
      <w:r w:rsidRPr="008E36B8">
        <w:rPr>
          <w:rFonts w:ascii="Times New Roman" w:eastAsia="Times New Roman" w:hAnsi="Times New Roman" w:cs="Times New Roman"/>
          <w:kern w:val="0"/>
          <w14:ligatures w14:val="none"/>
        </w:rPr>
        <w:br/>
        <w:t>This appendix supports the SAC Bylaws by clarifying roles, responsibilities, and communication pathways. Its purpose is to promote effective collaboration, protect staff and volunteers, and ensure consistent governance year over year.</w:t>
      </w:r>
    </w:p>
    <w:p w14:paraId="54F4FD72"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301FE21D">
          <v:rect id="_x0000_i1025" style="width:0;height:1.5pt" o:hralign="center" o:hrstd="t" o:hr="t" fillcolor="#a0a0a0" stroked="f"/>
        </w:pict>
      </w:r>
    </w:p>
    <w:p w14:paraId="55ABF360"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1. Chair</w:t>
      </w:r>
    </w:p>
    <w:p w14:paraId="40A49878" w14:textId="77777777" w:rsidR="008E36B8" w:rsidRPr="008E36B8" w:rsidRDefault="008E36B8" w:rsidP="008E36B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Primary liaison between SAC and school administration</w:t>
      </w:r>
    </w:p>
    <w:p w14:paraId="057A1155" w14:textId="77777777" w:rsidR="008E36B8" w:rsidRPr="008E36B8" w:rsidRDefault="008E36B8" w:rsidP="008E36B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Facilitates meetings and agendas</w:t>
      </w:r>
    </w:p>
    <w:p w14:paraId="36F7A646" w14:textId="77777777" w:rsidR="008E36B8" w:rsidRPr="008E36B8" w:rsidRDefault="008E36B8" w:rsidP="008E36B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Communicates confirmed SAC decisions and budget requests</w:t>
      </w:r>
    </w:p>
    <w:p w14:paraId="55B28E57" w14:textId="77777777" w:rsidR="008E36B8" w:rsidRPr="008E36B8" w:rsidRDefault="008E36B8" w:rsidP="008E36B8">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Oversees SAC roles and subcommittees</w:t>
      </w:r>
    </w:p>
    <w:p w14:paraId="3E0B8150"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All SAC communication with administration flows through the Chair unless otherwise directed by administration.</w:t>
      </w:r>
    </w:p>
    <w:p w14:paraId="5A6CAE81"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5232343F">
          <v:rect id="_x0000_i1026" style="width:0;height:1.5pt" o:hralign="center" o:hrstd="t" o:hr="t" fillcolor="#a0a0a0" stroked="f"/>
        </w:pict>
      </w:r>
    </w:p>
    <w:p w14:paraId="166F7FE7"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2. Co-Chair</w:t>
      </w:r>
    </w:p>
    <w:p w14:paraId="4E8A901E" w14:textId="77777777" w:rsidR="008E36B8" w:rsidRPr="008E36B8" w:rsidRDefault="008E36B8" w:rsidP="008E36B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Supports the Chair and ensures continuity of leadership</w:t>
      </w:r>
    </w:p>
    <w:p w14:paraId="34C7A884" w14:textId="77777777" w:rsidR="008E36B8" w:rsidRPr="008E36B8" w:rsidRDefault="008E36B8" w:rsidP="008E36B8">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Assists with planning and facilitation</w:t>
      </w:r>
    </w:p>
    <w:p w14:paraId="6A988CB8"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Works in coordination with the Chair; does not act as a parallel channel to administration unless delegated.</w:t>
      </w:r>
    </w:p>
    <w:p w14:paraId="795B5498"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6B0B3A30">
          <v:rect id="_x0000_i1027" style="width:0;height:1.5pt" o:hralign="center" o:hrstd="t" o:hr="t" fillcolor="#a0a0a0" stroked="f"/>
        </w:pict>
      </w:r>
    </w:p>
    <w:p w14:paraId="3FC93EAF"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3. Secretary</w:t>
      </w:r>
    </w:p>
    <w:p w14:paraId="267695F8" w14:textId="77777777" w:rsidR="008E36B8" w:rsidRPr="008E36B8" w:rsidRDefault="008E36B8" w:rsidP="008E36B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Records and distributes meeting minutes</w:t>
      </w:r>
    </w:p>
    <w:p w14:paraId="2E640F21" w14:textId="77777777" w:rsidR="008E36B8" w:rsidRPr="008E36B8" w:rsidRDefault="008E36B8" w:rsidP="008E36B8">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Maintains SAC records</w:t>
      </w:r>
    </w:p>
    <w:p w14:paraId="4FA53C21"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lastRenderedPageBreak/>
        <w:t>Communication:</w:t>
      </w:r>
      <w:r w:rsidRPr="008E36B8">
        <w:rPr>
          <w:rFonts w:ascii="Times New Roman" w:eastAsia="Times New Roman" w:hAnsi="Times New Roman" w:cs="Times New Roman"/>
          <w:kern w:val="0"/>
          <w14:ligatures w14:val="none"/>
        </w:rPr>
        <w:br/>
        <w:t>Shares documentation as directed by the Chair.</w:t>
      </w:r>
    </w:p>
    <w:p w14:paraId="1100A159"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28C43375">
          <v:rect id="_x0000_i1028" style="width:0;height:1.5pt" o:hralign="center" o:hrstd="t" o:hr="t" fillcolor="#a0a0a0" stroked="f"/>
        </w:pict>
      </w:r>
    </w:p>
    <w:p w14:paraId="603A8143"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4. Treasurer</w:t>
      </w:r>
    </w:p>
    <w:p w14:paraId="3F7DCE71" w14:textId="77777777" w:rsidR="008E36B8" w:rsidRPr="008E36B8" w:rsidRDefault="008E36B8" w:rsidP="008E36B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Tracks SAC finances and expenditures</w:t>
      </w:r>
    </w:p>
    <w:p w14:paraId="58659C7E" w14:textId="77777777" w:rsidR="008E36B8" w:rsidRPr="008E36B8" w:rsidRDefault="008E36B8" w:rsidP="008E36B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Processes payments and reimbursements</w:t>
      </w:r>
    </w:p>
    <w:p w14:paraId="4D3166A3" w14:textId="77777777" w:rsidR="008E36B8" w:rsidRPr="008E36B8" w:rsidRDefault="008E36B8" w:rsidP="008E36B8">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Provides financial updates to SAC</w:t>
      </w:r>
    </w:p>
    <w:p w14:paraId="7B3B6563"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Receives confirmed budget information from the Chair.</w:t>
      </w:r>
      <w:r w:rsidRPr="008E36B8">
        <w:rPr>
          <w:rFonts w:ascii="Times New Roman" w:eastAsia="Times New Roman" w:hAnsi="Times New Roman" w:cs="Times New Roman"/>
          <w:kern w:val="0"/>
          <w14:ligatures w14:val="none"/>
        </w:rPr>
        <w:br/>
        <w:t>Does not independently engage with administration on budget determination unless requested.</w:t>
      </w:r>
    </w:p>
    <w:p w14:paraId="30AD6F91"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09F6D843">
          <v:rect id="_x0000_i1029" style="width:0;height:1.5pt" o:hralign="center" o:hrstd="t" o:hr="t" fillcolor="#a0a0a0" stroked="f"/>
        </w:pict>
      </w:r>
    </w:p>
    <w:p w14:paraId="089DD709"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5. School Administration</w:t>
      </w:r>
    </w:p>
    <w:p w14:paraId="2A4F2114" w14:textId="77777777" w:rsidR="008E36B8" w:rsidRPr="008E36B8" w:rsidRDefault="008E36B8" w:rsidP="008E36B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Identifies school priorities and funding needs</w:t>
      </w:r>
    </w:p>
    <w:p w14:paraId="38B4C792" w14:textId="77777777" w:rsidR="008E36B8" w:rsidRPr="008E36B8" w:rsidRDefault="008E36B8" w:rsidP="008E36B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Provides guidance and approvals</w:t>
      </w:r>
    </w:p>
    <w:p w14:paraId="0A58F493" w14:textId="77777777" w:rsidR="008E36B8" w:rsidRPr="008E36B8" w:rsidRDefault="008E36B8" w:rsidP="008E36B8">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Oversees operational and staffing matters</w:t>
      </w:r>
    </w:p>
    <w:p w14:paraId="11AB584A"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Communicates SAC-related requests through the Chair.</w:t>
      </w:r>
    </w:p>
    <w:p w14:paraId="7566BACA"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5DD34420">
          <v:rect id="_x0000_i1030" style="width:0;height:1.5pt" o:hralign="center" o:hrstd="t" o:hr="t" fillcolor="#a0a0a0" stroked="f"/>
        </w:pict>
      </w:r>
    </w:p>
    <w:p w14:paraId="0118C229"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6. Communications Lead</w:t>
      </w:r>
    </w:p>
    <w:p w14:paraId="2DDD4C3A" w14:textId="77777777" w:rsidR="008E36B8" w:rsidRPr="008E36B8" w:rsidRDefault="008E36B8" w:rsidP="008E36B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Drafts SAC communications</w:t>
      </w:r>
    </w:p>
    <w:p w14:paraId="1DC222CB" w14:textId="77777777" w:rsidR="008E36B8" w:rsidRPr="008E36B8" w:rsidRDefault="008E36B8" w:rsidP="008E36B8">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Distributes approved messaging</w:t>
      </w:r>
    </w:p>
    <w:p w14:paraId="3BBD7CEE"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All communications require Chair approval prior to release.</w:t>
      </w:r>
    </w:p>
    <w:p w14:paraId="6F6E9AFA"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0CE96BE6">
          <v:rect id="_x0000_i1031" style="width:0;height:1.5pt" o:hralign="center" o:hrstd="t" o:hr="t" fillcolor="#a0a0a0" stroked="f"/>
        </w:pict>
      </w:r>
    </w:p>
    <w:p w14:paraId="013C492F"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7. Event / Fundraising Leads</w:t>
      </w:r>
    </w:p>
    <w:p w14:paraId="00D033F8" w14:textId="77777777" w:rsidR="008E36B8" w:rsidRPr="008E36B8" w:rsidRDefault="008E36B8" w:rsidP="008E36B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Coordinate assigned initiatives within approved budgets</w:t>
      </w:r>
    </w:p>
    <w:p w14:paraId="4E6664CB" w14:textId="77777777" w:rsidR="008E36B8" w:rsidRPr="008E36B8" w:rsidRDefault="008E36B8" w:rsidP="008E36B8">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Report progress to the Chair</w:t>
      </w:r>
    </w:p>
    <w:p w14:paraId="4935B1D2"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Operational communication flows through the Chair or designated lead.</w:t>
      </w:r>
    </w:p>
    <w:p w14:paraId="2BF3B05D"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lastRenderedPageBreak/>
        <w:pict w14:anchorId="71DD1C16">
          <v:rect id="_x0000_i1032" style="width:0;height:1.5pt" o:hralign="center" o:hrstd="t" o:hr="t" fillcolor="#a0a0a0" stroked="f"/>
        </w:pict>
      </w:r>
    </w:p>
    <w:p w14:paraId="3EC1A8EA"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8. Parent Representatives</w:t>
      </w:r>
    </w:p>
    <w:p w14:paraId="2679FDA3" w14:textId="77777777" w:rsidR="008E36B8" w:rsidRPr="008E36B8" w:rsidRDefault="008E36B8" w:rsidP="008E36B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Participate in discussion and planning</w:t>
      </w:r>
    </w:p>
    <w:p w14:paraId="31042DE2" w14:textId="77777777" w:rsidR="008E36B8" w:rsidRPr="008E36B8" w:rsidRDefault="008E36B8" w:rsidP="008E36B8">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Share parent perspectives respectfully</w:t>
      </w:r>
    </w:p>
    <w:p w14:paraId="0860FE83"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Communication:</w:t>
      </w:r>
      <w:r w:rsidRPr="008E36B8">
        <w:rPr>
          <w:rFonts w:ascii="Times New Roman" w:eastAsia="Times New Roman" w:hAnsi="Times New Roman" w:cs="Times New Roman"/>
          <w:kern w:val="0"/>
          <w14:ligatures w14:val="none"/>
        </w:rPr>
        <w:br/>
        <w:t>Raise concerns or ideas through SAC meetings or the Chair.</w:t>
      </w:r>
    </w:p>
    <w:p w14:paraId="0C109F0A"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4A8B6769">
          <v:rect id="_x0000_i1033" style="width:0;height:1.5pt" o:hralign="center" o:hrstd="t" o:hr="t" fillcolor="#a0a0a0" stroked="f"/>
        </w:pict>
      </w:r>
    </w:p>
    <w:p w14:paraId="74B205FE"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9. General Members (Members-at-Large)</w:t>
      </w:r>
    </w:p>
    <w:p w14:paraId="6C9CC66D" w14:textId="77777777" w:rsidR="008E36B8" w:rsidRPr="008E36B8" w:rsidRDefault="008E36B8" w:rsidP="008E36B8">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Attend meetings and contribute to discussion</w:t>
      </w:r>
    </w:p>
    <w:p w14:paraId="557525D4" w14:textId="77777777" w:rsidR="008E36B8" w:rsidRPr="008E36B8" w:rsidRDefault="008E36B8" w:rsidP="008E36B8">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Do not represent SAC or communicate on its behalf</w:t>
      </w:r>
    </w:p>
    <w:p w14:paraId="0A3914F4"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610B04E1">
          <v:rect id="_x0000_i1034" style="width:0;height:1.5pt" o:hralign="center" o:hrstd="t" o:hr="t" fillcolor="#a0a0a0" stroked="f"/>
        </w:pict>
      </w:r>
    </w:p>
    <w:p w14:paraId="4AE58D70" w14:textId="77777777" w:rsidR="008E36B8" w:rsidRPr="008E36B8" w:rsidRDefault="008E36B8" w:rsidP="008E36B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8E36B8">
        <w:rPr>
          <w:rFonts w:ascii="Times New Roman" w:eastAsia="Times New Roman" w:hAnsi="Times New Roman" w:cs="Times New Roman"/>
          <w:b/>
          <w:bCs/>
          <w:kern w:val="0"/>
          <w:sz w:val="27"/>
          <w:szCs w:val="27"/>
          <w14:ligatures w14:val="none"/>
        </w:rPr>
        <w:t>Conflict Resolution &amp; Code of Conduct</w:t>
      </w:r>
    </w:p>
    <w:p w14:paraId="636FCF63"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All SAC members are expected to engage respectfully and collaboratively.</w:t>
      </w:r>
    </w:p>
    <w:p w14:paraId="5373F0AA" w14:textId="77777777" w:rsidR="008E36B8" w:rsidRPr="008E36B8" w:rsidRDefault="008E36B8" w:rsidP="008E36B8">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proofErr w:type="spellStart"/>
      <w:r w:rsidRPr="008E36B8">
        <w:rPr>
          <w:rFonts w:ascii="Times New Roman" w:eastAsia="Times New Roman" w:hAnsi="Times New Roman" w:cs="Times New Roman"/>
          <w:kern w:val="0"/>
          <w14:ligatures w14:val="none"/>
        </w:rPr>
        <w:t>Behaviour</w:t>
      </w:r>
      <w:proofErr w:type="spellEnd"/>
      <w:r w:rsidRPr="008E36B8">
        <w:rPr>
          <w:rFonts w:ascii="Times New Roman" w:eastAsia="Times New Roman" w:hAnsi="Times New Roman" w:cs="Times New Roman"/>
          <w:kern w:val="0"/>
          <w14:ligatures w14:val="none"/>
        </w:rPr>
        <w:t xml:space="preserve"> that undermines staff, volunteers, or SAC operations is not acceptable</w:t>
      </w:r>
    </w:p>
    <w:p w14:paraId="21E49296" w14:textId="77777777" w:rsidR="008E36B8" w:rsidRPr="008E36B8" w:rsidRDefault="008E36B8" w:rsidP="008E36B8">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Role boundaries and communication protocols must be respected</w:t>
      </w:r>
    </w:p>
    <w:p w14:paraId="58D83C63" w14:textId="77777777" w:rsidR="008E36B8" w:rsidRPr="008E36B8" w:rsidRDefault="008E36B8" w:rsidP="008E36B8">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t>Concerns should be raised through the Chair or Co-Chair</w:t>
      </w:r>
    </w:p>
    <w:p w14:paraId="7A918F22"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If unresolved:</w:t>
      </w:r>
      <w:r w:rsidRPr="008E36B8">
        <w:rPr>
          <w:rFonts w:ascii="Times New Roman" w:eastAsia="Times New Roman" w:hAnsi="Times New Roman" w:cs="Times New Roman"/>
          <w:kern w:val="0"/>
          <w14:ligatures w14:val="none"/>
        </w:rPr>
        <w:br/>
        <w:t xml:space="preserve">Administration may be consulted and may recommend adjustments to roles or participation where </w:t>
      </w:r>
      <w:proofErr w:type="spellStart"/>
      <w:r w:rsidRPr="008E36B8">
        <w:rPr>
          <w:rFonts w:ascii="Times New Roman" w:eastAsia="Times New Roman" w:hAnsi="Times New Roman" w:cs="Times New Roman"/>
          <w:kern w:val="0"/>
          <w14:ligatures w14:val="none"/>
        </w:rPr>
        <w:t>behaviour</w:t>
      </w:r>
      <w:proofErr w:type="spellEnd"/>
      <w:r w:rsidRPr="008E36B8">
        <w:rPr>
          <w:rFonts w:ascii="Times New Roman" w:eastAsia="Times New Roman" w:hAnsi="Times New Roman" w:cs="Times New Roman"/>
          <w:kern w:val="0"/>
          <w14:ligatures w14:val="none"/>
        </w:rPr>
        <w:t xml:space="preserve"> negatively impacts school operations or student experience.</w:t>
      </w:r>
    </w:p>
    <w:p w14:paraId="3D2CFE24" w14:textId="77777777" w:rsidR="008E36B8" w:rsidRPr="008E36B8" w:rsidRDefault="008E36B8" w:rsidP="008E36B8">
      <w:pPr>
        <w:spacing w:after="0"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kern w:val="0"/>
          <w14:ligatures w14:val="none"/>
        </w:rPr>
        <w:pict w14:anchorId="7EC70E7E">
          <v:rect id="_x0000_i1035" style="width:0;height:1.5pt" o:hralign="center" o:hrstd="t" o:hr="t" fillcolor="#a0a0a0" stroked="f"/>
        </w:pict>
      </w:r>
    </w:p>
    <w:p w14:paraId="021E8F69" w14:textId="77777777" w:rsidR="008E36B8" w:rsidRPr="008E36B8" w:rsidRDefault="008E36B8" w:rsidP="008E36B8">
      <w:pPr>
        <w:spacing w:before="100" w:beforeAutospacing="1" w:after="100" w:afterAutospacing="1" w:line="240" w:lineRule="auto"/>
        <w:rPr>
          <w:rFonts w:ascii="Times New Roman" w:eastAsia="Times New Roman" w:hAnsi="Times New Roman" w:cs="Times New Roman"/>
          <w:kern w:val="0"/>
          <w14:ligatures w14:val="none"/>
        </w:rPr>
      </w:pPr>
      <w:r w:rsidRPr="008E36B8">
        <w:rPr>
          <w:rFonts w:ascii="Times New Roman" w:eastAsia="Times New Roman" w:hAnsi="Times New Roman" w:cs="Times New Roman"/>
          <w:b/>
          <w:bCs/>
          <w:kern w:val="0"/>
          <w14:ligatures w14:val="none"/>
        </w:rPr>
        <w:t>Status:</w:t>
      </w:r>
      <w:r w:rsidRPr="008E36B8">
        <w:rPr>
          <w:rFonts w:ascii="Times New Roman" w:eastAsia="Times New Roman" w:hAnsi="Times New Roman" w:cs="Times New Roman"/>
          <w:kern w:val="0"/>
          <w14:ligatures w14:val="none"/>
        </w:rPr>
        <w:br/>
        <w:t>Adopted as an operational appendix to the SAC Bylaws. Reviewed annually or as required.</w:t>
      </w:r>
    </w:p>
    <w:p w14:paraId="3FFBA506" w14:textId="77777777" w:rsidR="00CA114B" w:rsidRDefault="00CA114B"/>
    <w:sectPr w:rsidR="00CA11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4B43"/>
    <w:multiLevelType w:val="multilevel"/>
    <w:tmpl w:val="237E1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858CD"/>
    <w:multiLevelType w:val="multilevel"/>
    <w:tmpl w:val="0DB4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675CC"/>
    <w:multiLevelType w:val="multilevel"/>
    <w:tmpl w:val="C5587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CE2707"/>
    <w:multiLevelType w:val="multilevel"/>
    <w:tmpl w:val="EAA4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D802CB"/>
    <w:multiLevelType w:val="multilevel"/>
    <w:tmpl w:val="8FDA3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F40845"/>
    <w:multiLevelType w:val="multilevel"/>
    <w:tmpl w:val="F3D85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0E33AA"/>
    <w:multiLevelType w:val="multilevel"/>
    <w:tmpl w:val="6C4AA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8D145D"/>
    <w:multiLevelType w:val="multilevel"/>
    <w:tmpl w:val="ED16F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4C3B4A"/>
    <w:multiLevelType w:val="multilevel"/>
    <w:tmpl w:val="69BC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1051C2"/>
    <w:multiLevelType w:val="multilevel"/>
    <w:tmpl w:val="97C6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9"/>
  </w:num>
  <w:num w:numId="5">
    <w:abstractNumId w:val="4"/>
  </w:num>
  <w:num w:numId="6">
    <w:abstractNumId w:val="7"/>
  </w:num>
  <w:num w:numId="7">
    <w:abstractNumId w:val="0"/>
  </w:num>
  <w:num w:numId="8">
    <w:abstractNumId w:val="6"/>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6B8"/>
    <w:rsid w:val="000A54C2"/>
    <w:rsid w:val="000F49DC"/>
    <w:rsid w:val="001858C3"/>
    <w:rsid w:val="008E36B8"/>
    <w:rsid w:val="00CA1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6845E"/>
  <w15:chartTrackingRefBased/>
  <w15:docId w15:val="{48CEBBC6-D03E-46DC-8611-C8367C670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437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Words>
  <Characters>2409</Characters>
  <Application>Microsoft Office Word</Application>
  <DocSecurity>0</DocSecurity>
  <Lines>20</Lines>
  <Paragraphs>5</Paragraphs>
  <ScaleCrop>false</ScaleCrop>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SteelSafe Info</dc:creator>
  <cp:keywords/>
  <dc:description/>
  <cp:lastModifiedBy>SteelSafe Info</cp:lastModifiedBy>
  <cp:revision>1</cp:revision>
  <dcterms:created xsi:type="dcterms:W3CDTF">2026-01-07T01:34:00Z</dcterms:created>
  <dcterms:modified xsi:type="dcterms:W3CDTF">2026-01-07T01:34:00Z</dcterms:modified>
</cp:coreProperties>
</file>